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9" w:rsidRPr="007406FC" w:rsidRDefault="00601AF9" w:rsidP="000368C1">
      <w:pPr>
        <w:jc w:val="center"/>
        <w:rPr>
          <w:b/>
          <w:lang w:val="sr-Cyrl-CS"/>
        </w:rPr>
      </w:pPr>
      <w:r w:rsidRPr="007406FC">
        <w:rPr>
          <w:b/>
          <w:lang w:val="sr-Cyrl-CS"/>
        </w:rPr>
        <w:t>Списак опреме</w:t>
      </w:r>
    </w:p>
    <w:p w:rsidR="00601AF9" w:rsidRPr="007406FC" w:rsidRDefault="00601AF9" w:rsidP="000368C1">
      <w:pPr>
        <w:jc w:val="center"/>
        <w:rPr>
          <w:lang w:val="sr-Cyrl-CS"/>
        </w:rPr>
      </w:pPr>
      <w:r w:rsidRPr="007406FC">
        <w:rPr>
          <w:lang w:val="sr-Cyrl-CS"/>
        </w:rPr>
        <w:t xml:space="preserve">за спровођење оцењивања усаглашености </w:t>
      </w:r>
    </w:p>
    <w:p w:rsidR="00601AF9" w:rsidRPr="007406FC" w:rsidRDefault="00D06360" w:rsidP="000368C1">
      <w:pPr>
        <w:jc w:val="center"/>
        <w:rPr>
          <w:b/>
          <w:noProof/>
          <w:lang w:val="sr-Cyrl-CS"/>
        </w:rPr>
      </w:pPr>
      <w:r w:rsidRPr="007406FC">
        <w:rPr>
          <w:b/>
          <w:noProof/>
        </w:rPr>
        <w:t>a</w:t>
      </w:r>
      <w:r w:rsidRPr="007406FC">
        <w:rPr>
          <w:b/>
          <w:noProof/>
          <w:lang w:val="sr-Cyrl-CS"/>
        </w:rPr>
        <w:t>вионски бензини</w:t>
      </w:r>
    </w:p>
    <w:p w:rsidR="00601AF9" w:rsidRPr="007406FC" w:rsidRDefault="00601AF9" w:rsidP="000368C1">
      <w:pPr>
        <w:ind w:left="-120"/>
        <w:jc w:val="center"/>
        <w:rPr>
          <w:lang w:val="sr-Cyrl-CS"/>
        </w:rPr>
      </w:pPr>
      <w:r w:rsidRPr="007406FC">
        <w:rPr>
          <w:noProof/>
          <w:lang w:val="sr-Cyrl-CS"/>
        </w:rPr>
        <w:t>са захтевима из Правилника</w:t>
      </w:r>
      <w:r w:rsidRPr="007406FC">
        <w:rPr>
          <w:lang w:val="sr-Cyrl-CS"/>
        </w:rPr>
        <w:t xml:space="preserve"> о техничким и друг</w:t>
      </w:r>
      <w:r w:rsidR="000E29FB" w:rsidRPr="007406FC">
        <w:rPr>
          <w:lang w:val="sr-Cyrl-CS"/>
        </w:rPr>
        <w:t>им захтевима за течна горива нафтног порекла</w:t>
      </w:r>
      <w:r w:rsidRPr="007406FC">
        <w:rPr>
          <w:lang w:val="sr-Cyrl-CS"/>
        </w:rPr>
        <w:t xml:space="preserve"> </w:t>
      </w:r>
      <w:r w:rsidR="001C3B9F" w:rsidRPr="001C3B9F">
        <w:rPr>
          <w:lang w:val="sr-Cyrl-RS"/>
        </w:rPr>
        <w:t xml:space="preserve">(„Службени гласник РС”, </w:t>
      </w:r>
      <w:bookmarkStart w:id="0" w:name="_GoBack"/>
      <w:bookmarkEnd w:id="0"/>
      <w:r w:rsidR="001C3B9F">
        <w:rPr>
          <w:lang w:val="sr-Cyrl-CS"/>
        </w:rPr>
        <w:t>бр. 150/20</w:t>
      </w:r>
      <w:r w:rsidRPr="00D215D4">
        <w:rPr>
          <w:lang w:val="sr-Cyrl-CS"/>
        </w:rPr>
        <w:t>)</w:t>
      </w:r>
    </w:p>
    <w:p w:rsidR="00601AF9" w:rsidRPr="007406FC" w:rsidRDefault="00601AF9">
      <w:pPr>
        <w:rPr>
          <w:lang w:val="ru-RU"/>
        </w:rPr>
      </w:pP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2349"/>
        <w:gridCol w:w="3322"/>
        <w:gridCol w:w="1789"/>
        <w:gridCol w:w="1541"/>
        <w:gridCol w:w="1731"/>
      </w:tblGrid>
      <w:tr w:rsidR="00E90FE5" w:rsidRPr="007406FC" w:rsidTr="00561225">
        <w:trPr>
          <w:jc w:val="center"/>
        </w:trPr>
        <w:tc>
          <w:tcPr>
            <w:tcW w:w="3488" w:type="dxa"/>
            <w:shd w:val="clear" w:color="auto" w:fill="F2F2F2"/>
            <w:vAlign w:val="center"/>
          </w:tcPr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Карактеристика</w:t>
            </w:r>
          </w:p>
        </w:tc>
        <w:tc>
          <w:tcPr>
            <w:tcW w:w="2349" w:type="dxa"/>
            <w:shd w:val="clear" w:color="auto" w:fill="F2F2F2"/>
            <w:vAlign w:val="center"/>
          </w:tcPr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Метода испитивања</w:t>
            </w:r>
          </w:p>
        </w:tc>
        <w:tc>
          <w:tcPr>
            <w:tcW w:w="3322" w:type="dxa"/>
            <w:shd w:val="clear" w:color="auto" w:fill="F2F2F2"/>
            <w:vAlign w:val="center"/>
          </w:tcPr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Опрема</w:t>
            </w:r>
          </w:p>
        </w:tc>
        <w:tc>
          <w:tcPr>
            <w:tcW w:w="1789" w:type="dxa"/>
            <w:shd w:val="clear" w:color="auto" w:fill="F2F2F2"/>
            <w:vAlign w:val="center"/>
          </w:tcPr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Метода акредитована</w:t>
            </w:r>
          </w:p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(да/не)</w:t>
            </w:r>
          </w:p>
        </w:tc>
        <w:tc>
          <w:tcPr>
            <w:tcW w:w="1541" w:type="dxa"/>
            <w:shd w:val="clear" w:color="auto" w:fill="F2F2F2"/>
          </w:tcPr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Лица задужена за испитивање</w:t>
            </w:r>
          </w:p>
        </w:tc>
        <w:tc>
          <w:tcPr>
            <w:tcW w:w="1731" w:type="dxa"/>
            <w:shd w:val="clear" w:color="auto" w:fill="F2F2F2"/>
            <w:vAlign w:val="center"/>
          </w:tcPr>
          <w:p w:rsidR="00E90FE5" w:rsidRPr="007406FC" w:rsidRDefault="00E90FE5" w:rsidP="002E6F18">
            <w:pPr>
              <w:jc w:val="center"/>
              <w:rPr>
                <w:b/>
                <w:noProof/>
                <w:lang w:val="sr-Cyrl-CS"/>
              </w:rPr>
            </w:pPr>
            <w:r w:rsidRPr="007406FC">
              <w:rPr>
                <w:b/>
                <w:noProof/>
                <w:lang w:val="sr-Cyrl-CS"/>
              </w:rPr>
              <w:t>Напомена</w:t>
            </w:r>
          </w:p>
        </w:tc>
      </w:tr>
      <w:tr w:rsidR="00CB1788" w:rsidRPr="007406FC" w:rsidTr="00561225">
        <w:trPr>
          <w:trHeight w:val="854"/>
          <w:jc w:val="center"/>
        </w:trPr>
        <w:tc>
          <w:tcPr>
            <w:tcW w:w="3488" w:type="dxa"/>
            <w:vAlign w:val="center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Изглед</w:t>
            </w:r>
          </w:p>
        </w:tc>
        <w:tc>
          <w:tcPr>
            <w:tcW w:w="2349" w:type="dxa"/>
            <w:vAlign w:val="center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Визуелни преглед/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shd w:val="clear" w:color="auto" w:fill="00FF00"/>
                <w:lang w:val="sr-Cyrl-CS"/>
              </w:rPr>
            </w:pPr>
            <w:r w:rsidRPr="007406FC">
              <w:rPr>
                <w:color w:val="000000"/>
                <w:sz w:val="24"/>
              </w:rPr>
              <w:t>SRPS B.H8.165</w:t>
            </w:r>
            <w:r w:rsidRPr="007406FC">
              <w:rPr>
                <w:color w:val="000000"/>
                <w:sz w:val="24"/>
                <w:lang w:val="sr-Cyrl-CS"/>
              </w:rPr>
              <w:t xml:space="preserve"> (</w:t>
            </w:r>
            <w:r w:rsidRPr="007406FC">
              <w:rPr>
                <w:color w:val="000000"/>
                <w:sz w:val="24"/>
                <w:lang w:val="sl-SI"/>
              </w:rPr>
              <w:t>ASTM D4176</w:t>
            </w:r>
            <w:r w:rsidRPr="007406FC">
              <w:rPr>
                <w:color w:val="000000"/>
                <w:sz w:val="24"/>
                <w:lang w:val="sr-Cyrl-CS"/>
              </w:rPr>
              <w:t>)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trHeight w:val="341"/>
          <w:jc w:val="center"/>
        </w:trPr>
        <w:tc>
          <w:tcPr>
            <w:tcW w:w="3488" w:type="dxa"/>
            <w:vAlign w:val="center"/>
          </w:tcPr>
          <w:p w:rsidR="00CB1788" w:rsidRPr="007406FC" w:rsidRDefault="0051077E" w:rsidP="0051077E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Боја</w:t>
            </w:r>
          </w:p>
        </w:tc>
        <w:tc>
          <w:tcPr>
            <w:tcW w:w="2349" w:type="dxa"/>
          </w:tcPr>
          <w:p w:rsidR="00CB1788" w:rsidRPr="007406FC" w:rsidRDefault="0051077E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Визуелна оцена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trHeight w:val="521"/>
          <w:jc w:val="center"/>
        </w:trPr>
        <w:tc>
          <w:tcPr>
            <w:tcW w:w="3488" w:type="dxa"/>
            <w:vAlign w:val="center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Корозија бакарн</w:t>
            </w:r>
            <w:r w:rsidRPr="007406FC">
              <w:rPr>
                <w:color w:val="000000"/>
                <w:sz w:val="24"/>
                <w:lang w:val="sr-Cyrl-CS"/>
              </w:rPr>
              <w:t>е</w:t>
            </w:r>
            <w:r w:rsidRPr="007406FC">
              <w:rPr>
                <w:color w:val="000000"/>
                <w:sz w:val="24"/>
                <w:lang w:val="sl-SI"/>
              </w:rPr>
              <w:t xml:space="preserve"> трак</w:t>
            </w:r>
            <w:r w:rsidRPr="007406FC">
              <w:rPr>
                <w:color w:val="000000"/>
                <w:sz w:val="24"/>
                <w:lang w:val="sr-Cyrl-CS"/>
              </w:rPr>
              <w:t>е</w:t>
            </w:r>
          </w:p>
        </w:tc>
        <w:tc>
          <w:tcPr>
            <w:tcW w:w="2349" w:type="dxa"/>
          </w:tcPr>
          <w:p w:rsidR="00CB1788" w:rsidRPr="007406FC" w:rsidRDefault="00827D9E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IP 154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B.H8.180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(ASTM D130)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SRPS EN ISO 2160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jc w:val="center"/>
        </w:trPr>
        <w:tc>
          <w:tcPr>
            <w:tcW w:w="3488" w:type="dxa"/>
            <w:vAlign w:val="center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 xml:space="preserve">Густина на 15 </w:t>
            </w:r>
            <w:r w:rsidRPr="007406FC">
              <w:rPr>
                <w:color w:val="000000"/>
                <w:sz w:val="24"/>
                <w:vertAlign w:val="superscript"/>
                <w:lang w:val="sl-SI"/>
              </w:rPr>
              <w:t>o</w:t>
            </w:r>
            <w:r w:rsidRPr="007406FC">
              <w:rPr>
                <w:color w:val="000000"/>
                <w:sz w:val="24"/>
                <w:lang w:val="sl-SI"/>
              </w:rPr>
              <w:t>C</w:t>
            </w:r>
          </w:p>
        </w:tc>
        <w:tc>
          <w:tcPr>
            <w:tcW w:w="2349" w:type="dxa"/>
          </w:tcPr>
          <w:p w:rsidR="00CB1788" w:rsidRPr="007406FC" w:rsidRDefault="00827D9E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365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B.H8.134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(ASTM D4052)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EN ISO 3675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</w:rPr>
              <w:t>SRPS ISO 12185</w:t>
            </w:r>
            <w:r w:rsidRPr="007406FC">
              <w:rPr>
                <w:color w:val="000000"/>
                <w:sz w:val="24"/>
                <w:lang w:val="sr-Cyrl-CS"/>
              </w:rPr>
              <w:t xml:space="preserve"> 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trHeight w:val="881"/>
          <w:jc w:val="center"/>
        </w:trPr>
        <w:tc>
          <w:tcPr>
            <w:tcW w:w="3488" w:type="dxa"/>
            <w:vAlign w:val="center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Укупни сумпор</w:t>
            </w:r>
          </w:p>
        </w:tc>
        <w:tc>
          <w:tcPr>
            <w:tcW w:w="2349" w:type="dxa"/>
          </w:tcPr>
          <w:p w:rsidR="00CB1788" w:rsidRPr="007406FC" w:rsidRDefault="00827D9E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107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B.H8.146</w:t>
            </w:r>
          </w:p>
          <w:p w:rsidR="00CB1788" w:rsidRPr="007406FC" w:rsidRDefault="00CB1788" w:rsidP="00CB1788">
            <w:pPr>
              <w:rPr>
                <w:color w:val="000000"/>
                <w:lang w:val="sr-Cyrl-CS"/>
              </w:rPr>
            </w:pPr>
            <w:r w:rsidRPr="007406FC">
              <w:rPr>
                <w:color w:val="000000"/>
                <w:lang w:val="sl-SI"/>
              </w:rPr>
              <w:t>(ASTM D1266)</w:t>
            </w:r>
            <w:r w:rsidRPr="007406FC">
              <w:rPr>
                <w:color w:val="000000"/>
                <w:vertAlign w:val="superscript"/>
                <w:lang w:val="sl-SI"/>
              </w:rPr>
              <w:t xml:space="preserve">  </w:t>
            </w:r>
            <w:r w:rsidRPr="007406FC">
              <w:rPr>
                <w:color w:val="000000"/>
                <w:lang w:val="sr-Cyrl-CS"/>
              </w:rPr>
              <w:t xml:space="preserve"> </w:t>
            </w:r>
            <w:r w:rsidRPr="007406FC">
              <w:rPr>
                <w:color w:val="000000"/>
                <w:lang w:val="sl-SI"/>
              </w:rPr>
              <w:t>SRPS B.H8.126</w:t>
            </w:r>
          </w:p>
          <w:p w:rsidR="00CB1788" w:rsidRPr="007406FC" w:rsidRDefault="00CB1788" w:rsidP="00CB1788">
            <w:pPr>
              <w:pStyle w:val="CommentText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6F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(</w:t>
            </w:r>
            <w:r w:rsidRPr="007406FC">
              <w:rPr>
                <w:rFonts w:ascii="Times New Roman" w:hAnsi="Times New Roman"/>
                <w:color w:val="000000"/>
                <w:sz w:val="24"/>
                <w:szCs w:val="24"/>
              </w:rPr>
              <w:t>ASTM D5453)</w:t>
            </w:r>
            <w:r w:rsidR="00827D9E" w:rsidRPr="007406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 </w:t>
            </w:r>
          </w:p>
          <w:p w:rsidR="00CB1788" w:rsidRPr="007406FC" w:rsidRDefault="00CB1788" w:rsidP="00CB1788">
            <w:pPr>
              <w:pStyle w:val="CommentText"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7406FC">
              <w:rPr>
                <w:rFonts w:ascii="Times New Roman" w:hAnsi="Times New Roman"/>
                <w:color w:val="000000"/>
                <w:sz w:val="24"/>
                <w:szCs w:val="24"/>
              </w:rPr>
              <w:t>SRPS B.H8.156 (ASTM D2622)</w:t>
            </w:r>
            <w:r w:rsidR="00827D9E" w:rsidRPr="007406F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sl-SI"/>
              </w:rPr>
              <w:t xml:space="preserve">  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jc w:val="center"/>
        </w:trPr>
        <w:tc>
          <w:tcPr>
            <w:tcW w:w="3488" w:type="dxa"/>
            <w:vAlign w:val="center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Постојећa смолa</w:t>
            </w:r>
          </w:p>
        </w:tc>
        <w:tc>
          <w:tcPr>
            <w:tcW w:w="2349" w:type="dxa"/>
          </w:tcPr>
          <w:p w:rsidR="00CB1788" w:rsidRPr="007406FC" w:rsidRDefault="00827D9E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131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B.H8.142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(ASTM</w:t>
            </w:r>
            <w:r w:rsidRPr="007406FC">
              <w:rPr>
                <w:color w:val="000000"/>
                <w:sz w:val="24"/>
                <w:lang w:val="sr-Cyrl-CS"/>
              </w:rPr>
              <w:t xml:space="preserve"> </w:t>
            </w:r>
            <w:r w:rsidRPr="007406FC">
              <w:rPr>
                <w:color w:val="000000"/>
                <w:sz w:val="24"/>
                <w:lang w:val="sl-SI"/>
              </w:rPr>
              <w:t>D381)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 </w:t>
            </w:r>
          </w:p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SRPS ISO 6246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19177F" w:rsidRPr="007406FC" w:rsidTr="00561225">
        <w:trPr>
          <w:trHeight w:val="341"/>
          <w:jc w:val="center"/>
        </w:trPr>
        <w:tc>
          <w:tcPr>
            <w:tcW w:w="3488" w:type="dxa"/>
            <w:vAlign w:val="center"/>
          </w:tcPr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Тачка мржњења</w:t>
            </w:r>
          </w:p>
        </w:tc>
        <w:tc>
          <w:tcPr>
            <w:tcW w:w="2349" w:type="dxa"/>
          </w:tcPr>
          <w:p w:rsidR="00103870" w:rsidRPr="007406FC" w:rsidRDefault="0019177F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 xml:space="preserve">IP 16 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lastRenderedPageBreak/>
              <w:t>SRPS B.H8.155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(ASTM D2386)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SRPS ISO 3013</w:t>
            </w:r>
          </w:p>
        </w:tc>
        <w:tc>
          <w:tcPr>
            <w:tcW w:w="3322" w:type="dxa"/>
            <w:vAlign w:val="center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</w:tr>
      <w:tr w:rsidR="0019177F" w:rsidRPr="007406FC" w:rsidTr="00561225">
        <w:trPr>
          <w:jc w:val="center"/>
        </w:trPr>
        <w:tc>
          <w:tcPr>
            <w:tcW w:w="3488" w:type="dxa"/>
            <w:vAlign w:val="center"/>
          </w:tcPr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Специфична енергија</w:t>
            </w:r>
          </w:p>
        </w:tc>
        <w:tc>
          <w:tcPr>
            <w:tcW w:w="2349" w:type="dxa"/>
            <w:vAlign w:val="center"/>
          </w:tcPr>
          <w:p w:rsidR="00103870" w:rsidRPr="007406FC" w:rsidRDefault="00103870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12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B.H8.162</w:t>
            </w:r>
          </w:p>
          <w:p w:rsidR="0019177F" w:rsidRPr="007406FC" w:rsidRDefault="00827D9E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(ASTM D3338</w:t>
            </w:r>
            <w:r w:rsidR="0019177F" w:rsidRPr="007406FC">
              <w:rPr>
                <w:color w:val="000000"/>
                <w:sz w:val="24"/>
                <w:lang w:val="sl-SI"/>
              </w:rPr>
              <w:t xml:space="preserve"> D3338M)</w:t>
            </w:r>
            <w:r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B.H8.16</w:t>
            </w:r>
            <w:r w:rsidRPr="007406FC">
              <w:rPr>
                <w:color w:val="000000"/>
                <w:sz w:val="24"/>
                <w:lang w:val="sr-Cyrl-CS"/>
              </w:rPr>
              <w:t>8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(ASTM D4809)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  <w:r w:rsidRPr="007406FC">
              <w:rPr>
                <w:color w:val="000000"/>
                <w:sz w:val="24"/>
                <w:lang w:val="sl-SI"/>
              </w:rPr>
              <w:t>SRPS B.H8.16</w:t>
            </w:r>
            <w:r w:rsidRPr="007406FC">
              <w:rPr>
                <w:color w:val="000000"/>
                <w:sz w:val="24"/>
                <w:lang w:val="sr-Cyrl-CS"/>
              </w:rPr>
              <w:t>7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en-US"/>
              </w:rPr>
              <w:t>(</w:t>
            </w:r>
            <w:r w:rsidRPr="007406FC">
              <w:rPr>
                <w:color w:val="000000"/>
                <w:sz w:val="24"/>
                <w:lang w:val="sl-SI"/>
              </w:rPr>
              <w:t>ASTM D4529)</w:t>
            </w:r>
          </w:p>
        </w:tc>
        <w:tc>
          <w:tcPr>
            <w:tcW w:w="3322" w:type="dxa"/>
            <w:vAlign w:val="center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</w:tr>
      <w:tr w:rsidR="0019177F" w:rsidRPr="007406FC" w:rsidTr="00561225">
        <w:trPr>
          <w:trHeight w:val="386"/>
          <w:jc w:val="center"/>
        </w:trPr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Напон паре по Reid-у на 37,8</w:t>
            </w:r>
            <w:r w:rsidRPr="007406FC">
              <w:rPr>
                <w:color w:val="000000"/>
                <w:sz w:val="24"/>
                <w:vertAlign w:val="superscript"/>
                <w:lang w:val="sl-SI"/>
              </w:rPr>
              <w:t xml:space="preserve"> o</w:t>
            </w:r>
            <w:r w:rsidRPr="007406FC">
              <w:rPr>
                <w:color w:val="000000"/>
                <w:sz w:val="24"/>
                <w:lang w:val="sl-SI"/>
              </w:rPr>
              <w:t>C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103870" w:rsidRPr="007406FC" w:rsidRDefault="00103870" w:rsidP="0019177F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69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B.H8.141</w:t>
            </w:r>
          </w:p>
          <w:p w:rsidR="00827D9E" w:rsidRPr="007406FC" w:rsidRDefault="0019177F" w:rsidP="0019177F">
            <w:pPr>
              <w:pStyle w:val="BodyText"/>
              <w:rPr>
                <w:color w:val="000000"/>
                <w:sz w:val="24"/>
                <w:vertAlign w:val="superscript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(ASTM D323)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19177F" w:rsidRPr="007406FC" w:rsidRDefault="00827D9E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ISO 3007</w:t>
            </w:r>
            <w:r w:rsidR="0019177F" w:rsidRPr="007406FC">
              <w:rPr>
                <w:color w:val="000000"/>
                <w:sz w:val="24"/>
                <w:lang w:val="sl-SI"/>
              </w:rPr>
              <w:t xml:space="preserve"> SRPS B.H8.173</w:t>
            </w:r>
            <w:r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r-Cyrl-CS"/>
              </w:rPr>
              <w:t>(</w:t>
            </w:r>
            <w:r w:rsidRPr="007406FC">
              <w:rPr>
                <w:color w:val="000000"/>
                <w:sz w:val="24"/>
                <w:lang w:val="sl-SI"/>
              </w:rPr>
              <w:t xml:space="preserve">ASTM </w:t>
            </w:r>
            <w:r w:rsidRPr="007406FC">
              <w:rPr>
                <w:color w:val="000000"/>
                <w:sz w:val="24"/>
              </w:rPr>
              <w:t>D</w:t>
            </w:r>
            <w:r w:rsidRPr="007406FC">
              <w:rPr>
                <w:color w:val="000000"/>
                <w:sz w:val="24"/>
                <w:lang w:val="sl-SI"/>
              </w:rPr>
              <w:t>5190)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  <w:r w:rsidRPr="007406FC">
              <w:rPr>
                <w:color w:val="000000"/>
                <w:sz w:val="24"/>
                <w:lang w:val="sl-SI"/>
              </w:rPr>
              <w:t xml:space="preserve"> SRPS B.H8.174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19177F" w:rsidRPr="007406FC" w:rsidRDefault="0019177F" w:rsidP="0019177F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en-US"/>
              </w:rPr>
              <w:t>(</w:t>
            </w:r>
            <w:r w:rsidRPr="007406FC">
              <w:rPr>
                <w:color w:val="000000"/>
                <w:sz w:val="24"/>
                <w:lang w:val="sl-SI"/>
              </w:rPr>
              <w:t>ASTM D5191)</w:t>
            </w:r>
            <w:r w:rsidR="00827D9E"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</w:tc>
        <w:tc>
          <w:tcPr>
            <w:tcW w:w="3322" w:type="dxa"/>
            <w:vAlign w:val="center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19177F" w:rsidRPr="007406FC" w:rsidRDefault="0019177F" w:rsidP="0019177F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trHeight w:val="359"/>
          <w:jc w:val="center"/>
        </w:trPr>
        <w:tc>
          <w:tcPr>
            <w:tcW w:w="3488" w:type="dxa"/>
            <w:vAlign w:val="center"/>
          </w:tcPr>
          <w:p w:rsidR="00CB1788" w:rsidRPr="007406FC" w:rsidRDefault="00827D9E" w:rsidP="00CB1788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Октански број по моторној методи сиромашне смеше</w:t>
            </w:r>
          </w:p>
        </w:tc>
        <w:tc>
          <w:tcPr>
            <w:tcW w:w="2349" w:type="dxa"/>
          </w:tcPr>
          <w:p w:rsidR="00827D9E" w:rsidRPr="007406FC" w:rsidRDefault="00827D9E" w:rsidP="00827D9E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236</w:t>
            </w:r>
          </w:p>
          <w:p w:rsidR="00827D9E" w:rsidRPr="007406FC" w:rsidRDefault="00827D9E" w:rsidP="00827D9E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B.H8.136</w:t>
            </w:r>
          </w:p>
          <w:p w:rsidR="00827D9E" w:rsidRPr="007406FC" w:rsidRDefault="00827D9E" w:rsidP="00827D9E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r-Cyrl-CS"/>
              </w:rPr>
              <w:t>(</w:t>
            </w:r>
            <w:r w:rsidRPr="007406FC">
              <w:rPr>
                <w:color w:val="000000"/>
                <w:sz w:val="24"/>
                <w:lang w:val="sl-SI"/>
              </w:rPr>
              <w:t>ASTM D2700)</w:t>
            </w:r>
            <w:r w:rsidRPr="007406FC">
              <w:rPr>
                <w:color w:val="000000"/>
                <w:sz w:val="24"/>
                <w:vertAlign w:val="superscript"/>
                <w:lang w:val="sl-SI"/>
              </w:rPr>
              <w:t xml:space="preserve"> </w:t>
            </w:r>
          </w:p>
          <w:p w:rsidR="00CB1788" w:rsidRPr="007406FC" w:rsidRDefault="00827D9E" w:rsidP="00827D9E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en-US"/>
              </w:rPr>
              <w:t>SRPS EN ISO 5163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561225">
        <w:trPr>
          <w:jc w:val="center"/>
        </w:trPr>
        <w:tc>
          <w:tcPr>
            <w:tcW w:w="3488" w:type="dxa"/>
            <w:vAlign w:val="center"/>
          </w:tcPr>
          <w:p w:rsidR="00CB1788" w:rsidRPr="007406FC" w:rsidRDefault="00827D9E" w:rsidP="00CB1788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r-Cyrl-CS"/>
              </w:rPr>
              <w:t>Дестилација</w:t>
            </w:r>
          </w:p>
        </w:tc>
        <w:tc>
          <w:tcPr>
            <w:tcW w:w="2349" w:type="dxa"/>
          </w:tcPr>
          <w:p w:rsidR="00827D9E" w:rsidRPr="007406FC" w:rsidRDefault="00827D9E" w:rsidP="00103870">
            <w:pPr>
              <w:pStyle w:val="CommentText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</w:pPr>
            <w:r w:rsidRPr="007406FC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>IP 123</w:t>
            </w:r>
          </w:p>
          <w:p w:rsidR="00827D9E" w:rsidRPr="007406FC" w:rsidRDefault="00827D9E" w:rsidP="00103870">
            <w:pPr>
              <w:pStyle w:val="CommentText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7406FC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 xml:space="preserve">SRPS B.H8.128 (ASTM D86 </w:t>
            </w:r>
            <w:r w:rsidRPr="007406F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група</w:t>
            </w:r>
            <w:r w:rsidRPr="007406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06FC">
              <w:rPr>
                <w:rFonts w:ascii="Times New Roman" w:hAnsi="Times New Roman"/>
                <w:color w:val="000000"/>
                <w:sz w:val="24"/>
                <w:szCs w:val="24"/>
                <w:lang w:val="sl-SI"/>
              </w:rPr>
              <w:t xml:space="preserve">2) </w:t>
            </w:r>
          </w:p>
          <w:p w:rsidR="00CB1788" w:rsidRPr="007406FC" w:rsidRDefault="00827D9E" w:rsidP="00103870">
            <w:pPr>
              <w:pStyle w:val="CommentText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6FC">
              <w:rPr>
                <w:rFonts w:ascii="Times New Roman" w:hAnsi="Times New Roman"/>
                <w:color w:val="000000"/>
                <w:sz w:val="24"/>
                <w:szCs w:val="24"/>
              </w:rPr>
              <w:t>SRPS EN ISO 3405</w:t>
            </w: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CB1788" w:rsidRPr="007406FC" w:rsidTr="007406FC">
        <w:trPr>
          <w:trHeight w:val="413"/>
          <w:jc w:val="center"/>
        </w:trPr>
        <w:tc>
          <w:tcPr>
            <w:tcW w:w="3488" w:type="dxa"/>
            <w:vAlign w:val="center"/>
          </w:tcPr>
          <w:p w:rsidR="00CB1788" w:rsidRPr="007406FC" w:rsidRDefault="00103870" w:rsidP="00CB1788">
            <w:pPr>
              <w:pStyle w:val="BodyText"/>
              <w:rPr>
                <w:color w:val="000000"/>
                <w:sz w:val="24"/>
              </w:rPr>
            </w:pPr>
            <w:r w:rsidRPr="007406FC">
              <w:rPr>
                <w:color w:val="000000"/>
                <w:sz w:val="24"/>
                <w:lang w:val="sr-Cyrl-CS"/>
              </w:rPr>
              <w:t xml:space="preserve">Оксидациона стабилност, 16 </w:t>
            </w:r>
            <w:r w:rsidRPr="007406FC">
              <w:rPr>
                <w:color w:val="000000"/>
                <w:sz w:val="24"/>
              </w:rPr>
              <w:t>h</w:t>
            </w:r>
          </w:p>
        </w:tc>
        <w:tc>
          <w:tcPr>
            <w:tcW w:w="2349" w:type="dxa"/>
          </w:tcPr>
          <w:p w:rsidR="00CB1788" w:rsidRPr="007406FC" w:rsidRDefault="00CB1788" w:rsidP="00CB1788">
            <w:pPr>
              <w:pStyle w:val="BodyText"/>
              <w:rPr>
                <w:color w:val="000000"/>
                <w:sz w:val="24"/>
                <w:lang w:val="sl-SI"/>
              </w:rPr>
            </w:pPr>
          </w:p>
          <w:p w:rsidR="00103870" w:rsidRPr="007406FC" w:rsidRDefault="00103870" w:rsidP="00CB1788">
            <w:pPr>
              <w:pStyle w:val="BodyText"/>
              <w:rPr>
                <w:color w:val="000000"/>
                <w:sz w:val="24"/>
                <w:lang w:val="sl-SI"/>
              </w:rPr>
            </w:pPr>
          </w:p>
        </w:tc>
        <w:tc>
          <w:tcPr>
            <w:tcW w:w="3322" w:type="dxa"/>
            <w:vAlign w:val="center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CB1788" w:rsidRPr="007406FC" w:rsidRDefault="00CB1788" w:rsidP="00CB1788">
            <w:pPr>
              <w:rPr>
                <w:noProof/>
                <w:lang w:val="sr-Cyrl-CS"/>
              </w:rPr>
            </w:pPr>
          </w:p>
        </w:tc>
      </w:tr>
      <w:tr w:rsidR="00103870" w:rsidRPr="007406FC" w:rsidTr="00E84AC9">
        <w:trPr>
          <w:jc w:val="center"/>
        </w:trPr>
        <w:tc>
          <w:tcPr>
            <w:tcW w:w="34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r-Cyrl-CS"/>
              </w:rPr>
              <w:t>Потенцијална</w:t>
            </w:r>
            <w:r w:rsidRPr="007406FC">
              <w:rPr>
                <w:color w:val="000000"/>
                <w:sz w:val="24"/>
                <w:lang w:val="sl-SI"/>
              </w:rPr>
              <w:t xml:space="preserve"> смол</w:t>
            </w:r>
            <w:r w:rsidRPr="007406FC">
              <w:rPr>
                <w:color w:val="000000"/>
                <w:sz w:val="24"/>
                <w:lang w:val="sr-Cyrl-CS"/>
              </w:rPr>
              <w:t>а</w:t>
            </w:r>
          </w:p>
          <w:p w:rsidR="007406FC" w:rsidRPr="007406FC" w:rsidRDefault="007406FC" w:rsidP="00561225">
            <w:pPr>
              <w:pStyle w:val="BodyText"/>
              <w:rPr>
                <w:color w:val="000000"/>
                <w:sz w:val="24"/>
                <w:lang w:val="sl-SI"/>
              </w:rPr>
            </w:pPr>
          </w:p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Преципитат (талог)</w:t>
            </w:r>
          </w:p>
        </w:tc>
        <w:tc>
          <w:tcPr>
            <w:tcW w:w="2349" w:type="dxa"/>
            <w:vMerge w:val="restart"/>
          </w:tcPr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138</w:t>
            </w:r>
          </w:p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SRPS B.H8.143</w:t>
            </w:r>
          </w:p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(ASTM D 873)</w:t>
            </w:r>
          </w:p>
        </w:tc>
        <w:tc>
          <w:tcPr>
            <w:tcW w:w="3322" w:type="dxa"/>
            <w:vAlign w:val="center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</w:tr>
      <w:tr w:rsidR="00103870" w:rsidRPr="007406FC" w:rsidTr="00E84AC9">
        <w:trPr>
          <w:jc w:val="center"/>
        </w:trPr>
        <w:tc>
          <w:tcPr>
            <w:tcW w:w="3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r-Cyrl-CS"/>
              </w:rPr>
            </w:pPr>
          </w:p>
        </w:tc>
        <w:tc>
          <w:tcPr>
            <w:tcW w:w="2349" w:type="dxa"/>
            <w:vMerge/>
          </w:tcPr>
          <w:p w:rsidR="00103870" w:rsidRPr="007406FC" w:rsidRDefault="00103870" w:rsidP="00561225">
            <w:pPr>
              <w:pStyle w:val="BodyText"/>
              <w:rPr>
                <w:color w:val="000000"/>
                <w:sz w:val="24"/>
                <w:lang w:val="sr-Cyrl-CS"/>
              </w:rPr>
            </w:pPr>
          </w:p>
        </w:tc>
        <w:tc>
          <w:tcPr>
            <w:tcW w:w="3322" w:type="dxa"/>
            <w:vAlign w:val="center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103870" w:rsidRPr="007406FC" w:rsidRDefault="00103870" w:rsidP="00561225">
            <w:pPr>
              <w:rPr>
                <w:noProof/>
                <w:lang w:val="sr-Cyrl-CS"/>
              </w:rPr>
            </w:pPr>
          </w:p>
        </w:tc>
      </w:tr>
      <w:tr w:rsidR="00442F84" w:rsidRPr="007406FC" w:rsidTr="002B496C">
        <w:trPr>
          <w:jc w:val="center"/>
        </w:trPr>
        <w:tc>
          <w:tcPr>
            <w:tcW w:w="3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 xml:space="preserve">Садржај тетраетил олова, </w:t>
            </w:r>
            <w:r w:rsidRPr="007406FC">
              <w:rPr>
                <w:color w:val="000000"/>
                <w:sz w:val="24"/>
                <w:lang w:val="sl-SI"/>
              </w:rPr>
              <w:lastRenderedPageBreak/>
              <w:t>највише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442F84" w:rsidRPr="007406FC" w:rsidRDefault="00103870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lastRenderedPageBreak/>
              <w:t>IP 270</w:t>
            </w:r>
          </w:p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lastRenderedPageBreak/>
              <w:t>SRPS B.H8.135</w:t>
            </w:r>
          </w:p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(ASTM D3341)</w:t>
            </w:r>
          </w:p>
        </w:tc>
        <w:tc>
          <w:tcPr>
            <w:tcW w:w="3322" w:type="dxa"/>
            <w:vAlign w:val="center"/>
          </w:tcPr>
          <w:p w:rsidR="00442F84" w:rsidRPr="007406FC" w:rsidRDefault="00442F84" w:rsidP="00442F84">
            <w:pPr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442F84" w:rsidRPr="007406FC" w:rsidRDefault="00442F84" w:rsidP="00442F84">
            <w:pPr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442F84" w:rsidRPr="007406FC" w:rsidRDefault="00442F84" w:rsidP="00442F84">
            <w:pPr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442F84" w:rsidRPr="007406FC" w:rsidRDefault="00442F84" w:rsidP="00442F84">
            <w:pPr>
              <w:rPr>
                <w:noProof/>
                <w:lang w:val="sr-Cyrl-CS"/>
              </w:rPr>
            </w:pPr>
          </w:p>
        </w:tc>
      </w:tr>
      <w:tr w:rsidR="00442F84" w:rsidRPr="007406FC" w:rsidTr="002B496C">
        <w:trPr>
          <w:jc w:val="center"/>
        </w:trPr>
        <w:tc>
          <w:tcPr>
            <w:tcW w:w="34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Реакција са водом:</w:t>
            </w:r>
          </w:p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 xml:space="preserve">Промена </w:t>
            </w:r>
            <w:r w:rsidRPr="007406FC">
              <w:rPr>
                <w:color w:val="000000"/>
                <w:sz w:val="24"/>
                <w:lang w:val="sr-Cyrl-CS"/>
              </w:rPr>
              <w:t>з</w:t>
            </w:r>
            <w:r w:rsidRPr="007406FC">
              <w:rPr>
                <w:color w:val="000000"/>
                <w:sz w:val="24"/>
                <w:lang w:val="sl-SI"/>
              </w:rPr>
              <w:t>апремине, највише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F84" w:rsidRPr="007406FC" w:rsidRDefault="00103870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 289</w:t>
            </w:r>
          </w:p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B.H8.145</w:t>
            </w:r>
          </w:p>
          <w:p w:rsidR="00442F84" w:rsidRPr="007406FC" w:rsidRDefault="00442F84" w:rsidP="00103870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(ASTM D1094)</w:t>
            </w:r>
          </w:p>
        </w:tc>
        <w:tc>
          <w:tcPr>
            <w:tcW w:w="3322" w:type="dxa"/>
            <w:vAlign w:val="center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</w:tr>
      <w:tr w:rsidR="00442F84" w:rsidRPr="007406FC" w:rsidTr="002B496C">
        <w:trPr>
          <w:trHeight w:val="566"/>
          <w:jc w:val="center"/>
        </w:trPr>
        <w:tc>
          <w:tcPr>
            <w:tcW w:w="3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Електрична проводљивост</w:t>
            </w: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IP</w:t>
            </w:r>
            <w:r w:rsidRPr="007406FC">
              <w:rPr>
                <w:color w:val="000000"/>
                <w:sz w:val="24"/>
                <w:lang w:val="sr-Cyrl-CS"/>
              </w:rPr>
              <w:t xml:space="preserve"> </w:t>
            </w:r>
            <w:r w:rsidRPr="007406FC">
              <w:rPr>
                <w:color w:val="000000"/>
                <w:sz w:val="24"/>
                <w:lang w:val="sl-SI"/>
              </w:rPr>
              <w:t xml:space="preserve">274/ </w:t>
            </w:r>
          </w:p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r-Cyrl-CS"/>
              </w:rPr>
            </w:pPr>
            <w:r w:rsidRPr="007406FC">
              <w:rPr>
                <w:color w:val="000000"/>
                <w:sz w:val="24"/>
                <w:lang w:val="sl-SI"/>
              </w:rPr>
              <w:t>SRPS B.H8.157</w:t>
            </w:r>
          </w:p>
          <w:p w:rsidR="00442F84" w:rsidRPr="007406FC" w:rsidRDefault="00442F84" w:rsidP="00442F84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color w:val="000000"/>
                <w:sz w:val="24"/>
                <w:lang w:val="sl-SI"/>
              </w:rPr>
              <w:t>(ASTM D2624)</w:t>
            </w:r>
          </w:p>
        </w:tc>
        <w:tc>
          <w:tcPr>
            <w:tcW w:w="3322" w:type="dxa"/>
            <w:vAlign w:val="center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442F84" w:rsidRPr="007406FC" w:rsidRDefault="00442F84" w:rsidP="00442F84">
            <w:pPr>
              <w:jc w:val="center"/>
              <w:rPr>
                <w:noProof/>
                <w:lang w:val="sr-Cyrl-CS"/>
              </w:rPr>
            </w:pPr>
          </w:p>
        </w:tc>
      </w:tr>
      <w:tr w:rsidR="00103870" w:rsidRPr="007406FC" w:rsidTr="002B496C">
        <w:trPr>
          <w:trHeight w:val="566"/>
          <w:jc w:val="center"/>
        </w:trPr>
        <w:tc>
          <w:tcPr>
            <w:tcW w:w="3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3870" w:rsidRPr="007406FC" w:rsidRDefault="00103870" w:rsidP="00103870">
            <w:pPr>
              <w:pStyle w:val="BodyText"/>
              <w:rPr>
                <w:color w:val="000000"/>
                <w:sz w:val="24"/>
                <w:lang w:val="sl-SI"/>
              </w:rPr>
            </w:pPr>
            <w:r w:rsidRPr="007406FC">
              <w:rPr>
                <w:sz w:val="24"/>
                <w:lang w:val="sl-SI"/>
              </w:rPr>
              <w:t>Боја по Lovibond-у:</w:t>
            </w:r>
          </w:p>
        </w:tc>
        <w:tc>
          <w:tcPr>
            <w:tcW w:w="2349" w:type="dxa"/>
            <w:tcBorders>
              <w:left w:val="nil"/>
            </w:tcBorders>
            <w:vAlign w:val="center"/>
          </w:tcPr>
          <w:p w:rsidR="00103870" w:rsidRPr="007406FC" w:rsidRDefault="00103870" w:rsidP="00103870">
            <w:pPr>
              <w:pStyle w:val="Normal1"/>
              <w:tabs>
                <w:tab w:val="left" w:pos="3884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406F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IP 569</w:t>
            </w:r>
          </w:p>
        </w:tc>
        <w:tc>
          <w:tcPr>
            <w:tcW w:w="3322" w:type="dxa"/>
            <w:vAlign w:val="center"/>
          </w:tcPr>
          <w:p w:rsidR="00103870" w:rsidRPr="007406FC" w:rsidRDefault="00103870" w:rsidP="0010387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789" w:type="dxa"/>
          </w:tcPr>
          <w:p w:rsidR="00103870" w:rsidRPr="007406FC" w:rsidRDefault="00103870" w:rsidP="0010387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541" w:type="dxa"/>
          </w:tcPr>
          <w:p w:rsidR="00103870" w:rsidRPr="007406FC" w:rsidRDefault="00103870" w:rsidP="0010387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731" w:type="dxa"/>
          </w:tcPr>
          <w:p w:rsidR="00103870" w:rsidRPr="007406FC" w:rsidRDefault="00103870" w:rsidP="00103870">
            <w:pPr>
              <w:jc w:val="center"/>
              <w:rPr>
                <w:noProof/>
                <w:lang w:val="sr-Cyrl-CS"/>
              </w:rPr>
            </w:pPr>
          </w:p>
        </w:tc>
      </w:tr>
    </w:tbl>
    <w:p w:rsidR="00601AF9" w:rsidRPr="007406FC" w:rsidRDefault="00601AF9" w:rsidP="002E6F18">
      <w:pPr>
        <w:jc w:val="center"/>
        <w:rPr>
          <w:lang w:val="sr-Cyrl-CS"/>
        </w:rPr>
      </w:pPr>
    </w:p>
    <w:sectPr w:rsidR="00601AF9" w:rsidRPr="007406FC" w:rsidSect="00485D07">
      <w:pgSz w:w="16838" w:h="11906" w:orient="landscape"/>
      <w:pgMar w:top="12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80"/>
    <w:rsid w:val="000039BA"/>
    <w:rsid w:val="00026B89"/>
    <w:rsid w:val="000368C1"/>
    <w:rsid w:val="00050553"/>
    <w:rsid w:val="000A2880"/>
    <w:rsid w:val="000C62E9"/>
    <w:rsid w:val="000E29FB"/>
    <w:rsid w:val="00103870"/>
    <w:rsid w:val="00170545"/>
    <w:rsid w:val="001725AD"/>
    <w:rsid w:val="0019177F"/>
    <w:rsid w:val="001C3B9F"/>
    <w:rsid w:val="001D3457"/>
    <w:rsid w:val="00234880"/>
    <w:rsid w:val="00235738"/>
    <w:rsid w:val="0029173A"/>
    <w:rsid w:val="002A7605"/>
    <w:rsid w:val="002B1B03"/>
    <w:rsid w:val="002D564A"/>
    <w:rsid w:val="002E398F"/>
    <w:rsid w:val="002E6F18"/>
    <w:rsid w:val="002F1A4E"/>
    <w:rsid w:val="00314C3D"/>
    <w:rsid w:val="00324BA0"/>
    <w:rsid w:val="00342117"/>
    <w:rsid w:val="00423C67"/>
    <w:rsid w:val="00442F84"/>
    <w:rsid w:val="00467CC8"/>
    <w:rsid w:val="00485D07"/>
    <w:rsid w:val="004C6E8B"/>
    <w:rsid w:val="004F703E"/>
    <w:rsid w:val="0051077E"/>
    <w:rsid w:val="00527D04"/>
    <w:rsid w:val="00537DD1"/>
    <w:rsid w:val="00561225"/>
    <w:rsid w:val="00592E9F"/>
    <w:rsid w:val="005E4241"/>
    <w:rsid w:val="005E5B7A"/>
    <w:rsid w:val="00601AF9"/>
    <w:rsid w:val="006172B7"/>
    <w:rsid w:val="006256D5"/>
    <w:rsid w:val="007128E2"/>
    <w:rsid w:val="007406FC"/>
    <w:rsid w:val="00742C9C"/>
    <w:rsid w:val="00783040"/>
    <w:rsid w:val="0078540F"/>
    <w:rsid w:val="007C01F9"/>
    <w:rsid w:val="007C72F3"/>
    <w:rsid w:val="007D7BCD"/>
    <w:rsid w:val="008059BF"/>
    <w:rsid w:val="00827D9E"/>
    <w:rsid w:val="008358CF"/>
    <w:rsid w:val="00896B57"/>
    <w:rsid w:val="008B414B"/>
    <w:rsid w:val="009703E0"/>
    <w:rsid w:val="009E20C0"/>
    <w:rsid w:val="00A012D3"/>
    <w:rsid w:val="00A17147"/>
    <w:rsid w:val="00A753B6"/>
    <w:rsid w:val="00A90FB9"/>
    <w:rsid w:val="00B4599E"/>
    <w:rsid w:val="00B622C1"/>
    <w:rsid w:val="00B950B5"/>
    <w:rsid w:val="00C47955"/>
    <w:rsid w:val="00C62D7C"/>
    <w:rsid w:val="00C67353"/>
    <w:rsid w:val="00C70DDE"/>
    <w:rsid w:val="00CB1788"/>
    <w:rsid w:val="00CB7402"/>
    <w:rsid w:val="00CE7420"/>
    <w:rsid w:val="00D06360"/>
    <w:rsid w:val="00D215D4"/>
    <w:rsid w:val="00D471A3"/>
    <w:rsid w:val="00D93914"/>
    <w:rsid w:val="00E859A2"/>
    <w:rsid w:val="00E90FE5"/>
    <w:rsid w:val="00EA6FC2"/>
    <w:rsid w:val="00F20CD8"/>
    <w:rsid w:val="00F33C72"/>
    <w:rsid w:val="00F5734B"/>
    <w:rsid w:val="00FA4B25"/>
    <w:rsid w:val="00FB42CC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52AB4"/>
  <w15:docId w15:val="{CF164D2B-D3B3-4A0B-B41D-1EA32D9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C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6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B4599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B950B5"/>
    <w:rPr>
      <w:sz w:val="28"/>
      <w:lang w:val="sr-Latn-CS"/>
    </w:rPr>
  </w:style>
  <w:style w:type="character" w:customStyle="1" w:styleId="BodyTextChar">
    <w:name w:val="Body Text Char"/>
    <w:link w:val="BodyText"/>
    <w:rsid w:val="00B950B5"/>
    <w:rPr>
      <w:rFonts w:ascii="Times New Roman" w:eastAsia="Times New Roman" w:hAnsi="Times New Roman"/>
      <w:sz w:val="28"/>
      <w:szCs w:val="24"/>
      <w:lang w:val="sr-Latn-CS"/>
    </w:rPr>
  </w:style>
  <w:style w:type="paragraph" w:styleId="CommentText">
    <w:name w:val="annotation text"/>
    <w:basedOn w:val="Normal"/>
    <w:link w:val="CommentTextChar"/>
    <w:semiHidden/>
    <w:rsid w:val="00CB1788"/>
    <w:pPr>
      <w:spacing w:after="200" w:line="276" w:lineRule="auto"/>
    </w:pPr>
    <w:rPr>
      <w:rFonts w:ascii="Calibri" w:hAnsi="Calibri"/>
      <w:sz w:val="20"/>
      <w:szCs w:val="20"/>
      <w:lang w:val="sr-Latn-CS"/>
    </w:rPr>
  </w:style>
  <w:style w:type="character" w:customStyle="1" w:styleId="CommentTextChar">
    <w:name w:val="Comment Text Char"/>
    <w:link w:val="CommentText"/>
    <w:semiHidden/>
    <w:rsid w:val="00CB1788"/>
    <w:rPr>
      <w:rFonts w:eastAsia="Times New Roman"/>
      <w:lang w:val="sr-Latn-CS"/>
    </w:rPr>
  </w:style>
  <w:style w:type="character" w:styleId="FollowedHyperlink">
    <w:name w:val="FollowedHyperlink"/>
    <w:rsid w:val="00827D9E"/>
    <w:rPr>
      <w:b/>
      <w:bCs/>
      <w:color w:val="660000"/>
      <w:u w:val="single"/>
    </w:rPr>
  </w:style>
  <w:style w:type="character" w:styleId="Hyperlink">
    <w:name w:val="Hyperlink"/>
    <w:uiPriority w:val="99"/>
    <w:unhideWhenUsed/>
    <w:rsid w:val="00D21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6742-3820-4BD5-B48E-7B1CF098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опреме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опреме</dc:title>
  <dc:subject/>
  <dc:creator>Ivana Gencic</dc:creator>
  <cp:keywords/>
  <dc:description/>
  <cp:lastModifiedBy>Ivana Gencic</cp:lastModifiedBy>
  <cp:revision>67</cp:revision>
  <dcterms:created xsi:type="dcterms:W3CDTF">2013-08-19T13:54:00Z</dcterms:created>
  <dcterms:modified xsi:type="dcterms:W3CDTF">2020-12-17T12:36:00Z</dcterms:modified>
</cp:coreProperties>
</file>